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B5B50" w14:textId="29A061E3" w:rsidR="008709ED" w:rsidRDefault="008709ED" w:rsidP="008709ED">
      <w:pPr>
        <w:autoSpaceDE w:val="0"/>
        <w:autoSpaceDN w:val="0"/>
        <w:adjustRightInd w:val="0"/>
        <w:rPr>
          <w:rFonts w:ascii="TimesNewRomanPSMT" w:hAnsi="TimesNewRomanPSMT" w:cs="TimesNewRomanPSMT"/>
          <w:sz w:val="23"/>
          <w:szCs w:val="23"/>
        </w:rPr>
      </w:pPr>
      <w:r w:rsidRPr="7A28DD13">
        <w:rPr>
          <w:rFonts w:ascii="TimesNewRomanPSMT" w:hAnsi="TimesNewRomanPSMT" w:cs="TimesNewRomanPSMT"/>
          <w:sz w:val="23"/>
          <w:szCs w:val="23"/>
        </w:rPr>
        <w:t xml:space="preserve">Ofício </w:t>
      </w:r>
      <w:r w:rsidRPr="002F7B23">
        <w:rPr>
          <w:rFonts w:ascii="TimesNewRomanPSMT" w:hAnsi="TimesNewRomanPSMT" w:cs="TimesNewRomanPSMT"/>
          <w:sz w:val="23"/>
          <w:szCs w:val="23"/>
          <w:highlight w:val="yellow"/>
        </w:rPr>
        <w:t>XXXXX</w:t>
      </w:r>
      <w:r w:rsidRPr="7A28DD13">
        <w:rPr>
          <w:rFonts w:ascii="TimesNewRomanPSMT" w:hAnsi="TimesNewRomanPSMT" w:cs="TimesNewRomanPSMT"/>
          <w:sz w:val="23"/>
          <w:szCs w:val="23"/>
        </w:rPr>
        <w:t xml:space="preserve">, </w:t>
      </w:r>
      <w:proofErr w:type="spellStart"/>
      <w:r w:rsidRPr="002F7B23">
        <w:rPr>
          <w:rFonts w:ascii="TimesNewRomanPSMT" w:hAnsi="TimesNewRomanPSMT" w:cs="TimesNewRomanPSMT"/>
          <w:sz w:val="23"/>
          <w:szCs w:val="23"/>
          <w:highlight w:val="yellow"/>
        </w:rPr>
        <w:t>dd</w:t>
      </w:r>
      <w:proofErr w:type="spellEnd"/>
      <w:r w:rsidRPr="7A28DD13">
        <w:rPr>
          <w:rFonts w:ascii="TimesNewRomanPSMT" w:hAnsi="TimesNewRomanPSMT" w:cs="TimesNewRomanPSMT"/>
          <w:sz w:val="23"/>
          <w:szCs w:val="23"/>
        </w:rPr>
        <w:t xml:space="preserve"> de </w:t>
      </w:r>
      <w:r w:rsidRPr="002F7B23">
        <w:rPr>
          <w:rFonts w:ascii="TimesNewRomanPSMT" w:hAnsi="TimesNewRomanPSMT" w:cs="TimesNewRomanPSMT"/>
          <w:sz w:val="23"/>
          <w:szCs w:val="23"/>
          <w:highlight w:val="yellow"/>
        </w:rPr>
        <w:t>mm</w:t>
      </w:r>
      <w:r w:rsidRPr="7A28DD13">
        <w:rPr>
          <w:rFonts w:ascii="TimesNewRomanPSMT" w:hAnsi="TimesNewRomanPSMT" w:cs="TimesNewRomanPSMT"/>
          <w:sz w:val="23"/>
          <w:szCs w:val="23"/>
        </w:rPr>
        <w:t xml:space="preserve"> de </w:t>
      </w:r>
      <w:proofErr w:type="spellStart"/>
      <w:r w:rsidR="10CB33FD" w:rsidRPr="002F7B23">
        <w:rPr>
          <w:rFonts w:ascii="TimesNewRomanPSMT" w:hAnsi="TimesNewRomanPSMT" w:cs="TimesNewRomanPSMT"/>
          <w:sz w:val="23"/>
          <w:szCs w:val="23"/>
          <w:highlight w:val="yellow"/>
        </w:rPr>
        <w:t>aaaa</w:t>
      </w:r>
      <w:proofErr w:type="spellEnd"/>
    </w:p>
    <w:p w14:paraId="6A6AFFE6" w14:textId="77777777" w:rsidR="008709ED" w:rsidRDefault="008709ED" w:rsidP="008709ED">
      <w:pPr>
        <w:autoSpaceDE w:val="0"/>
        <w:autoSpaceDN w:val="0"/>
        <w:adjustRightInd w:val="0"/>
        <w:rPr>
          <w:rFonts w:ascii="TimesNewRomanPSMT" w:hAnsi="TimesNewRomanPSMT" w:cs="TimesNewRomanPSMT"/>
          <w:sz w:val="23"/>
          <w:szCs w:val="23"/>
        </w:rPr>
      </w:pPr>
    </w:p>
    <w:p w14:paraId="25E813DE" w14:textId="5A33E55D" w:rsidR="008709ED" w:rsidRDefault="008E3B4F" w:rsidP="008709ED">
      <w:pPr>
        <w:autoSpaceDE w:val="0"/>
        <w:autoSpaceDN w:val="0"/>
        <w:adjustRightInd w:val="0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A</w:t>
      </w:r>
      <w:r w:rsidR="008709ED" w:rsidRPr="7A28DD13">
        <w:rPr>
          <w:rFonts w:ascii="TimesNewRomanPSMT" w:hAnsi="TimesNewRomanPSMT" w:cs="TimesNewRomanPSMT"/>
          <w:sz w:val="25"/>
          <w:szCs w:val="25"/>
        </w:rPr>
        <w:t>o Senhor</w:t>
      </w:r>
    </w:p>
    <w:p w14:paraId="6E17C724" w14:textId="3074E087" w:rsidR="75538C39" w:rsidRPr="00A1550E" w:rsidRDefault="008A1258" w:rsidP="7A28DD13">
      <w:pPr>
        <w:rPr>
          <w:rFonts w:ascii="TimesNewRomanPSMT" w:hAnsi="TimesNewRomanPSMT" w:cs="TimesNewRomanPSMT"/>
          <w:b/>
          <w:bCs/>
          <w:sz w:val="25"/>
          <w:szCs w:val="25"/>
        </w:rPr>
      </w:pPr>
      <w:r w:rsidRPr="00A1550E">
        <w:rPr>
          <w:rFonts w:ascii="TimesNewRomanPSMT" w:hAnsi="TimesNewRomanPSMT" w:cs="TimesNewRomanPSMT"/>
          <w:b/>
          <w:bCs/>
          <w:sz w:val="25"/>
          <w:szCs w:val="25"/>
        </w:rPr>
        <w:t>ROGÉRIO CERON DE OLIVEIRA</w:t>
      </w:r>
    </w:p>
    <w:p w14:paraId="1442BB42" w14:textId="77777777" w:rsidR="008709ED" w:rsidRDefault="008709ED" w:rsidP="008709ED">
      <w:pPr>
        <w:autoSpaceDE w:val="0"/>
        <w:autoSpaceDN w:val="0"/>
        <w:adjustRightInd w:val="0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Secretário do Tesouro Nacional do Ministério da Economia</w:t>
      </w:r>
    </w:p>
    <w:p w14:paraId="5F167EBC" w14:textId="77777777" w:rsidR="008709ED" w:rsidRDefault="008709ED" w:rsidP="008709ED">
      <w:pPr>
        <w:autoSpaceDE w:val="0"/>
        <w:autoSpaceDN w:val="0"/>
        <w:adjustRightInd w:val="0"/>
        <w:rPr>
          <w:rFonts w:ascii="TimesNewRomanPSMT" w:hAnsi="TimesNewRomanPSMT" w:cs="TimesNewRomanPSMT"/>
          <w:sz w:val="25"/>
          <w:szCs w:val="25"/>
        </w:rPr>
      </w:pPr>
    </w:p>
    <w:p w14:paraId="67307DF9" w14:textId="4758B234" w:rsidR="00A1550E" w:rsidRDefault="008709ED" w:rsidP="008709ED">
      <w:pPr>
        <w:autoSpaceDE w:val="0"/>
        <w:autoSpaceDN w:val="0"/>
        <w:adjustRightInd w:val="0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 xml:space="preserve">Esplanada dos Ministérios, Bloco P, </w:t>
      </w:r>
      <w:r w:rsidR="00A1550E">
        <w:rPr>
          <w:rFonts w:ascii="TimesNewRomanPSMT" w:hAnsi="TimesNewRomanPSMT" w:cs="TimesNewRomanPSMT"/>
          <w:sz w:val="25"/>
          <w:szCs w:val="25"/>
        </w:rPr>
        <w:t>2º andar</w:t>
      </w:r>
    </w:p>
    <w:p w14:paraId="3A5D6878" w14:textId="380683E1" w:rsidR="00A1550E" w:rsidRDefault="00A1550E" w:rsidP="008709ED">
      <w:pPr>
        <w:autoSpaceDE w:val="0"/>
        <w:autoSpaceDN w:val="0"/>
        <w:adjustRightInd w:val="0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>Gabinete do Secretário do Tesouro Nacional</w:t>
      </w:r>
    </w:p>
    <w:p w14:paraId="6C3C94E3" w14:textId="77777777" w:rsidR="00A1550E" w:rsidRDefault="008709ED" w:rsidP="008709ED">
      <w:pPr>
        <w:autoSpaceDE w:val="0"/>
        <w:autoSpaceDN w:val="0"/>
        <w:adjustRightInd w:val="0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 xml:space="preserve">Esplanada dos Ministérios </w:t>
      </w:r>
    </w:p>
    <w:p w14:paraId="55FF2736" w14:textId="3F487B93" w:rsidR="008709ED" w:rsidRDefault="00A1550E" w:rsidP="008709ED">
      <w:pPr>
        <w:autoSpaceDE w:val="0"/>
        <w:autoSpaceDN w:val="0"/>
        <w:adjustRightInd w:val="0"/>
        <w:rPr>
          <w:rFonts w:ascii="TimesNewRomanPSMT" w:hAnsi="TimesNewRomanPSMT" w:cs="TimesNewRomanPSMT"/>
          <w:sz w:val="25"/>
          <w:szCs w:val="25"/>
        </w:rPr>
      </w:pPr>
      <w:r>
        <w:rPr>
          <w:rFonts w:ascii="TimesNewRomanPSMT" w:hAnsi="TimesNewRomanPSMT" w:cs="TimesNewRomanPSMT"/>
          <w:sz w:val="25"/>
          <w:szCs w:val="25"/>
        </w:rPr>
        <w:t xml:space="preserve">CEP: </w:t>
      </w:r>
      <w:r w:rsidR="008709ED">
        <w:rPr>
          <w:rFonts w:ascii="TimesNewRomanPSMT" w:hAnsi="TimesNewRomanPSMT" w:cs="TimesNewRomanPSMT"/>
          <w:sz w:val="25"/>
          <w:szCs w:val="25"/>
        </w:rPr>
        <w:t>70048-900 – Brasília</w:t>
      </w:r>
      <w:r>
        <w:rPr>
          <w:rFonts w:ascii="TimesNewRomanPSMT" w:hAnsi="TimesNewRomanPSMT" w:cs="TimesNewRomanPSMT"/>
          <w:sz w:val="25"/>
          <w:szCs w:val="25"/>
        </w:rPr>
        <w:t xml:space="preserve"> (</w:t>
      </w:r>
      <w:r w:rsidR="008709ED">
        <w:rPr>
          <w:rFonts w:ascii="TimesNewRomanPSMT" w:hAnsi="TimesNewRomanPSMT" w:cs="TimesNewRomanPSMT"/>
          <w:sz w:val="25"/>
          <w:szCs w:val="25"/>
        </w:rPr>
        <w:t>DF</w:t>
      </w:r>
      <w:r>
        <w:rPr>
          <w:rFonts w:ascii="TimesNewRomanPSMT" w:hAnsi="TimesNewRomanPSMT" w:cs="TimesNewRomanPSMT"/>
          <w:sz w:val="25"/>
          <w:szCs w:val="25"/>
        </w:rPr>
        <w:t>)</w:t>
      </w:r>
    </w:p>
    <w:p w14:paraId="38903722" w14:textId="77777777" w:rsidR="008709ED" w:rsidRDefault="008709ED" w:rsidP="008709ED">
      <w:pPr>
        <w:autoSpaceDE w:val="0"/>
        <w:autoSpaceDN w:val="0"/>
        <w:adjustRightInd w:val="0"/>
        <w:rPr>
          <w:rFonts w:ascii="TimesNewRomanPSMT" w:hAnsi="TimesNewRomanPSMT" w:cs="TimesNewRomanPSMT"/>
          <w:sz w:val="25"/>
          <w:szCs w:val="25"/>
        </w:rPr>
      </w:pPr>
    </w:p>
    <w:p w14:paraId="023386D1" w14:textId="6007E94F" w:rsidR="008709ED" w:rsidRDefault="008709ED" w:rsidP="008709ED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5"/>
          <w:szCs w:val="25"/>
        </w:rPr>
      </w:pPr>
      <w:r w:rsidRPr="1CDE1152">
        <w:rPr>
          <w:rFonts w:ascii="TimesNewRomanPS-BoldMT" w:hAnsi="TimesNewRomanPS-BoldMT" w:cs="TimesNewRomanPS-BoldMT"/>
          <w:b/>
          <w:bCs/>
          <w:sz w:val="25"/>
          <w:szCs w:val="25"/>
        </w:rPr>
        <w:t>Assunto: Pedido de adesão ao Plano de Promoção do Equilíbrio Fiscal</w:t>
      </w:r>
    </w:p>
    <w:p w14:paraId="0DC7BA13" w14:textId="77777777" w:rsidR="008709ED" w:rsidRDefault="008709ED" w:rsidP="008709ED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5"/>
          <w:szCs w:val="25"/>
        </w:rPr>
      </w:pPr>
    </w:p>
    <w:p w14:paraId="423A1C95" w14:textId="77777777" w:rsidR="008709ED" w:rsidRDefault="008709ED" w:rsidP="00A1550E">
      <w:pPr>
        <w:ind w:firstLine="1134"/>
        <w:rPr>
          <w:rFonts w:ascii="TimesNewRomanPS-ItalicMT" w:hAnsi="TimesNewRomanPS-ItalicMT" w:cs="TimesNewRomanPS-ItalicMT"/>
          <w:sz w:val="25"/>
          <w:szCs w:val="25"/>
        </w:rPr>
      </w:pPr>
      <w:r>
        <w:rPr>
          <w:rFonts w:ascii="TimesNewRomanPS-ItalicMT" w:hAnsi="TimesNewRomanPS-ItalicMT" w:cs="TimesNewRomanPS-ItalicMT"/>
          <w:sz w:val="25"/>
          <w:szCs w:val="25"/>
        </w:rPr>
        <w:t>Senhor Secretário,</w:t>
      </w:r>
    </w:p>
    <w:p w14:paraId="4A675B04" w14:textId="77777777" w:rsidR="008709ED" w:rsidRDefault="008709ED" w:rsidP="008709ED">
      <w:pPr>
        <w:rPr>
          <w:rFonts w:ascii="TimesNewRomanPS-ItalicMT" w:hAnsi="TimesNewRomanPS-ItalicMT" w:cs="TimesNewRomanPS-ItalicMT"/>
          <w:sz w:val="25"/>
          <w:szCs w:val="25"/>
        </w:rPr>
      </w:pPr>
    </w:p>
    <w:p w14:paraId="7E10205B" w14:textId="08AEE7E3" w:rsidR="008709ED" w:rsidRDefault="008709ED" w:rsidP="0FB276EE">
      <w:pPr>
        <w:rPr>
          <w:rFonts w:ascii="Calibri" w:eastAsia="Calibri" w:hAnsi="Calibri"/>
        </w:rPr>
      </w:pPr>
    </w:p>
    <w:p w14:paraId="278A7255" w14:textId="0FE72FC5" w:rsidR="008709ED" w:rsidRDefault="008709ED" w:rsidP="00A1550E">
      <w:pPr>
        <w:ind w:firstLine="993"/>
        <w:rPr>
          <w:rFonts w:ascii="TimesNewRomanPS-ItalicMT" w:hAnsi="TimesNewRomanPS-ItalicMT" w:cs="TimesNewRomanPS-ItalicMT"/>
          <w:sz w:val="25"/>
          <w:szCs w:val="25"/>
        </w:rPr>
      </w:pPr>
      <w:r w:rsidRPr="0FB276EE">
        <w:rPr>
          <w:rFonts w:ascii="TimesNewRomanPS-ItalicMT" w:hAnsi="TimesNewRomanPS-ItalicMT" w:cs="TimesNewRomanPS-ItalicMT"/>
          <w:sz w:val="25"/>
          <w:szCs w:val="25"/>
        </w:rPr>
        <w:t xml:space="preserve">Por meio deste Ofício, solicitamos, conforme autorizado pela Lei </w:t>
      </w:r>
      <w:r w:rsidRPr="008A1258">
        <w:rPr>
          <w:rFonts w:ascii="TimesNewRomanPS-ItalicMT" w:hAnsi="TimesNewRomanPS-ItalicMT" w:cs="TimesNewRomanPS-ItalicMT"/>
          <w:sz w:val="25"/>
          <w:szCs w:val="25"/>
          <w:highlight w:val="yellow"/>
        </w:rPr>
        <w:t>Estadual/Municipal</w:t>
      </w:r>
      <w:r w:rsidRPr="0FB276EE">
        <w:rPr>
          <w:rFonts w:ascii="TimesNewRomanPS-ItalicMT" w:hAnsi="TimesNewRomanPS-ItalicMT" w:cs="TimesNewRomanPS-ItalicMT"/>
          <w:sz w:val="25"/>
          <w:szCs w:val="25"/>
        </w:rPr>
        <w:t xml:space="preserve"> nº XXX, de XX de XXXX de XXXX, a adesão ao Plano de Promoção do Equilíbrio Fiscal de que trata a Lei Complementar nº 178, de 13 de janeiro de 2021, e regulamentado pelo Decreto nº 10.819, de 27 de setembro de 2021.</w:t>
      </w:r>
      <w:r w:rsidR="003B1B07">
        <w:rPr>
          <w:rFonts w:ascii="TimesNewRomanPS-ItalicMT" w:hAnsi="TimesNewRomanPS-ItalicMT" w:cs="TimesNewRomanPS-ItalicMT"/>
          <w:sz w:val="25"/>
          <w:szCs w:val="25"/>
        </w:rPr>
        <w:t xml:space="preserve"> </w:t>
      </w:r>
    </w:p>
    <w:p w14:paraId="0550E393" w14:textId="77777777" w:rsidR="008709ED" w:rsidRDefault="008709ED" w:rsidP="00A1550E">
      <w:pPr>
        <w:ind w:firstLine="993"/>
        <w:rPr>
          <w:rFonts w:ascii="TimesNewRomanPS-ItalicMT" w:hAnsi="TimesNewRomanPS-ItalicMT" w:cs="TimesNewRomanPS-ItalicMT"/>
          <w:sz w:val="25"/>
          <w:szCs w:val="25"/>
        </w:rPr>
      </w:pPr>
    </w:p>
    <w:p w14:paraId="601A5DD9" w14:textId="1154F348" w:rsidR="001D78F6" w:rsidRDefault="001D78F6" w:rsidP="00A1550E">
      <w:pPr>
        <w:ind w:firstLine="993"/>
        <w:rPr>
          <w:rFonts w:ascii="TimesNewRomanPS-BoldMT" w:hAnsi="TimesNewRomanPS-BoldMT" w:cs="TimesNewRomanPS-BoldMT"/>
          <w:sz w:val="25"/>
          <w:szCs w:val="25"/>
        </w:rPr>
      </w:pPr>
      <w:r>
        <w:rPr>
          <w:rFonts w:ascii="TimesNewRomanPS-BoldMT" w:hAnsi="TimesNewRomanPS-BoldMT" w:cs="TimesNewRomanPS-BoldMT"/>
          <w:sz w:val="25"/>
          <w:szCs w:val="25"/>
        </w:rPr>
        <w:t xml:space="preserve">Informamos que </w:t>
      </w:r>
      <w:r w:rsidR="00A950CB">
        <w:rPr>
          <w:rFonts w:ascii="TimesNewRomanPS-BoldMT" w:hAnsi="TimesNewRomanPS-BoldMT" w:cs="TimesNewRomanPS-BoldMT"/>
          <w:sz w:val="25"/>
          <w:szCs w:val="25"/>
        </w:rPr>
        <w:t xml:space="preserve">o </w:t>
      </w:r>
      <w:r w:rsidR="00B45B37" w:rsidRPr="008A1258">
        <w:rPr>
          <w:rFonts w:ascii="TimesNewRomanPS-BoldMT" w:hAnsi="TimesNewRomanPS-BoldMT" w:cs="TimesNewRomanPS-BoldMT"/>
          <w:sz w:val="25"/>
          <w:szCs w:val="25"/>
          <w:highlight w:val="yellow"/>
        </w:rPr>
        <w:t>Estado/Município</w:t>
      </w:r>
      <w:r w:rsidR="00B45B37">
        <w:rPr>
          <w:rFonts w:ascii="TimesNewRomanPS-BoldMT" w:hAnsi="TimesNewRomanPS-BoldMT" w:cs="TimesNewRomanPS-BoldMT"/>
          <w:sz w:val="25"/>
          <w:szCs w:val="25"/>
        </w:rPr>
        <w:t xml:space="preserve"> XXXXX atende</w:t>
      </w:r>
      <w:r w:rsidR="00B7445C">
        <w:rPr>
          <w:rFonts w:ascii="TimesNewRomanPS-BoldMT" w:hAnsi="TimesNewRomanPS-BoldMT" w:cs="TimesNewRomanPS-BoldMT"/>
          <w:sz w:val="25"/>
          <w:szCs w:val="25"/>
        </w:rPr>
        <w:t xml:space="preserve"> aos </w:t>
      </w:r>
      <w:r w:rsidR="00B7445C" w:rsidRPr="0FB276EE">
        <w:rPr>
          <w:rFonts w:ascii="TimesNewRomanPS-BoldMT" w:hAnsi="TimesNewRomanPS-BoldMT" w:cs="TimesNewRomanPS-BoldMT"/>
          <w:sz w:val="25"/>
          <w:szCs w:val="25"/>
        </w:rPr>
        <w:t>requisitos de adesão ao Plano de Promoção do Equilíbrio Fiscal</w:t>
      </w:r>
      <w:r w:rsidR="00B7445C">
        <w:rPr>
          <w:rFonts w:ascii="TimesNewRomanPS-BoldMT" w:hAnsi="TimesNewRomanPS-BoldMT" w:cs="TimesNewRomanPS-BoldMT"/>
          <w:sz w:val="25"/>
          <w:szCs w:val="25"/>
        </w:rPr>
        <w:t>, nos termos do</w:t>
      </w:r>
      <w:r w:rsidR="008B3F2C">
        <w:rPr>
          <w:rFonts w:ascii="TimesNewRomanPS-BoldMT" w:hAnsi="TimesNewRomanPS-BoldMT" w:cs="TimesNewRomanPS-BoldMT"/>
          <w:sz w:val="25"/>
          <w:szCs w:val="25"/>
        </w:rPr>
        <w:t xml:space="preserve"> art. 9º </w:t>
      </w:r>
      <w:r w:rsidRPr="0FB276EE">
        <w:rPr>
          <w:rFonts w:ascii="TimesNewRomanPS-BoldMT" w:hAnsi="TimesNewRomanPS-BoldMT" w:cs="TimesNewRomanPS-BoldMT"/>
          <w:sz w:val="25"/>
          <w:szCs w:val="25"/>
        </w:rPr>
        <w:t>do Decreto nº 10.819, de 2021</w:t>
      </w:r>
      <w:r w:rsidR="008B3F2C">
        <w:rPr>
          <w:rFonts w:ascii="TimesNewRomanPS-BoldMT" w:hAnsi="TimesNewRomanPS-BoldMT" w:cs="TimesNewRomanPS-BoldMT"/>
          <w:sz w:val="25"/>
          <w:szCs w:val="25"/>
        </w:rPr>
        <w:t>.</w:t>
      </w:r>
    </w:p>
    <w:p w14:paraId="55D49BF9" w14:textId="3B392080" w:rsidR="008709ED" w:rsidRDefault="008709ED" w:rsidP="00A1550E">
      <w:pPr>
        <w:ind w:firstLine="993"/>
        <w:rPr>
          <w:rFonts w:ascii="Calibri" w:eastAsia="Calibri" w:hAnsi="Calibri"/>
        </w:rPr>
      </w:pPr>
    </w:p>
    <w:p w14:paraId="58708F06" w14:textId="77777777" w:rsidR="008709ED" w:rsidRDefault="008709ED" w:rsidP="00A1550E">
      <w:pPr>
        <w:ind w:firstLine="993"/>
        <w:rPr>
          <w:rFonts w:ascii="TimesNewRomanPS-ItalicMT" w:hAnsi="TimesNewRomanPS-ItalicMT" w:cs="TimesNewRomanPS-ItalicMT"/>
          <w:sz w:val="25"/>
          <w:szCs w:val="25"/>
        </w:rPr>
      </w:pPr>
      <w:r>
        <w:rPr>
          <w:rFonts w:ascii="TimesNewRomanPS-ItalicMT" w:hAnsi="TimesNewRomanPS-ItalicMT" w:cs="TimesNewRomanPS-ItalicMT"/>
          <w:sz w:val="25"/>
          <w:szCs w:val="25"/>
        </w:rPr>
        <w:t>Atenciosamente,</w:t>
      </w:r>
    </w:p>
    <w:p w14:paraId="4711339C" w14:textId="77777777" w:rsidR="00A1550E" w:rsidRDefault="00A1550E" w:rsidP="00A1550E">
      <w:pPr>
        <w:ind w:firstLine="993"/>
        <w:rPr>
          <w:rFonts w:ascii="TimesNewRomanPS-ItalicMT" w:hAnsi="TimesNewRomanPS-ItalicMT" w:cs="TimesNewRomanPS-ItalicMT"/>
          <w:sz w:val="25"/>
          <w:szCs w:val="25"/>
        </w:rPr>
      </w:pPr>
    </w:p>
    <w:p w14:paraId="712BC4C6" w14:textId="2177C713" w:rsidR="008709ED" w:rsidRDefault="008709ED" w:rsidP="00A1550E">
      <w:pPr>
        <w:jc w:val="center"/>
        <w:rPr>
          <w:rFonts w:ascii="TimesNewRomanPS-ItalicMT" w:hAnsi="TimesNewRomanPS-ItalicMT" w:cs="TimesNewRomanPS-ItalicMT"/>
          <w:sz w:val="25"/>
          <w:szCs w:val="25"/>
        </w:rPr>
      </w:pPr>
      <w:r w:rsidRPr="00A1550E">
        <w:rPr>
          <w:rFonts w:ascii="TimesNewRomanPS-ItalicMT" w:hAnsi="TimesNewRomanPS-ItalicMT" w:cs="TimesNewRomanPS-ItalicMT"/>
          <w:sz w:val="25"/>
          <w:szCs w:val="25"/>
          <w:highlight w:val="yellow"/>
        </w:rPr>
        <w:t>&lt;GOVERNADOR DO ESTADO/PREFEITO DO MUNICÍPIO&gt;</w:t>
      </w:r>
    </w:p>
    <w:p w14:paraId="3728D9D7" w14:textId="77777777" w:rsidR="008709ED" w:rsidRDefault="008709ED" w:rsidP="008709ED">
      <w:pPr>
        <w:rPr>
          <w:rFonts w:ascii="TimesNewRomanPS-ItalicMT" w:hAnsi="TimesNewRomanPS-ItalicMT" w:cs="TimesNewRomanPS-ItalicMT"/>
          <w:sz w:val="25"/>
          <w:szCs w:val="25"/>
        </w:rPr>
      </w:pPr>
    </w:p>
    <w:p w14:paraId="3539D4F6" w14:textId="77777777" w:rsidR="008709ED" w:rsidRDefault="008709ED" w:rsidP="008709ED">
      <w:pPr>
        <w:rPr>
          <w:rFonts w:ascii="TimesNewRomanPS-ItalicMT" w:hAnsi="TimesNewRomanPS-ItalicMT" w:cs="TimesNewRomanPS-ItalicMT"/>
          <w:sz w:val="25"/>
          <w:szCs w:val="25"/>
        </w:rPr>
      </w:pPr>
    </w:p>
    <w:p w14:paraId="68F39D2B" w14:textId="45BD3147" w:rsidR="0FB276EE" w:rsidRDefault="0FB276EE"/>
    <w:p w14:paraId="66916141" w14:textId="77777777" w:rsidR="00A129DA" w:rsidRDefault="00A129DA" w:rsidP="0FB276EE"/>
    <w:sectPr w:rsidR="00A129D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">
    <w:altName w:val="Times New Roman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3238CA"/>
    <w:multiLevelType w:val="hybridMultilevel"/>
    <w:tmpl w:val="B8646A7C"/>
    <w:lvl w:ilvl="0" w:tplc="20000013">
      <w:start w:val="1"/>
      <w:numFmt w:val="upperRoman"/>
      <w:lvlText w:val="%1."/>
      <w:lvlJc w:val="righ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785680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9ED"/>
    <w:rsid w:val="00094224"/>
    <w:rsid w:val="000E2F7D"/>
    <w:rsid w:val="001D78F6"/>
    <w:rsid w:val="002B0062"/>
    <w:rsid w:val="002F7B23"/>
    <w:rsid w:val="00330D7E"/>
    <w:rsid w:val="003B1B07"/>
    <w:rsid w:val="003F4087"/>
    <w:rsid w:val="00475E60"/>
    <w:rsid w:val="004A0817"/>
    <w:rsid w:val="005E1AC9"/>
    <w:rsid w:val="006612AD"/>
    <w:rsid w:val="007B45AF"/>
    <w:rsid w:val="008709ED"/>
    <w:rsid w:val="008732E9"/>
    <w:rsid w:val="008A1258"/>
    <w:rsid w:val="008B3F2C"/>
    <w:rsid w:val="008D1AFA"/>
    <w:rsid w:val="008E3B4F"/>
    <w:rsid w:val="00A129DA"/>
    <w:rsid w:val="00A1550E"/>
    <w:rsid w:val="00A270A3"/>
    <w:rsid w:val="00A504F4"/>
    <w:rsid w:val="00A64386"/>
    <w:rsid w:val="00A77D44"/>
    <w:rsid w:val="00A950CB"/>
    <w:rsid w:val="00B45B37"/>
    <w:rsid w:val="00B55316"/>
    <w:rsid w:val="00B7445C"/>
    <w:rsid w:val="00C22E34"/>
    <w:rsid w:val="00C43F22"/>
    <w:rsid w:val="00CE6831"/>
    <w:rsid w:val="00E82C0E"/>
    <w:rsid w:val="00EC506F"/>
    <w:rsid w:val="00EF0562"/>
    <w:rsid w:val="0EFAEB8C"/>
    <w:rsid w:val="0FB276EE"/>
    <w:rsid w:val="10CB33FD"/>
    <w:rsid w:val="113EA2E0"/>
    <w:rsid w:val="1CDE1152"/>
    <w:rsid w:val="27DD537C"/>
    <w:rsid w:val="2C0A2A5C"/>
    <w:rsid w:val="2C8AE320"/>
    <w:rsid w:val="316CF1D6"/>
    <w:rsid w:val="38B0C133"/>
    <w:rsid w:val="4076CFD2"/>
    <w:rsid w:val="4D9E7E6C"/>
    <w:rsid w:val="66005DF0"/>
    <w:rsid w:val="75538C39"/>
    <w:rsid w:val="7A28DD13"/>
    <w:rsid w:val="7F73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E53DD"/>
  <w15:chartTrackingRefBased/>
  <w15:docId w15:val="{C0F6B9B0-188D-4AFF-8561-955EA41B2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o Corrido"/>
    <w:qFormat/>
    <w:rsid w:val="001D78F6"/>
    <w:pPr>
      <w:spacing w:before="120" w:after="0" w:line="240" w:lineRule="auto"/>
      <w:jc w:val="both"/>
    </w:pPr>
    <w:rPr>
      <w:rFonts w:eastAsiaTheme="minorHAnsi"/>
      <w:sz w:val="24"/>
      <w:szCs w:val="24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8709ED"/>
    <w:rPr>
      <w:color w:val="0563C1" w:themeColor="hyperlink"/>
      <w:u w:val="single"/>
    </w:rPr>
  </w:style>
  <w:style w:type="character" w:customStyle="1" w:styleId="PargrafodaListaChar">
    <w:name w:val="Parágrafo da Lista Char"/>
    <w:link w:val="PargrafodaLista"/>
    <w:uiPriority w:val="34"/>
    <w:locked/>
    <w:rsid w:val="008709ED"/>
    <w:rPr>
      <w:color w:val="000000" w:themeColor="text1"/>
    </w:rPr>
  </w:style>
  <w:style w:type="paragraph" w:styleId="PargrafodaLista">
    <w:name w:val="List Paragraph"/>
    <w:basedOn w:val="Normal"/>
    <w:link w:val="PargrafodaListaChar"/>
    <w:uiPriority w:val="34"/>
    <w:qFormat/>
    <w:rsid w:val="008709ED"/>
    <w:pPr>
      <w:spacing w:after="120" w:line="256" w:lineRule="auto"/>
      <w:ind w:left="720" w:firstLine="709"/>
      <w:contextualSpacing/>
    </w:pPr>
    <w:rPr>
      <w:rFonts w:eastAsiaTheme="minorEastAsia"/>
      <w:color w:val="000000" w:themeColor="text1"/>
      <w:sz w:val="22"/>
      <w:szCs w:val="22"/>
      <w:lang w:eastAsia="ja-JP"/>
    </w:rPr>
  </w:style>
  <w:style w:type="character" w:styleId="Refdecomentrio">
    <w:name w:val="annotation reference"/>
    <w:basedOn w:val="Fontepargpadro"/>
    <w:uiPriority w:val="99"/>
    <w:semiHidden/>
    <w:unhideWhenUsed/>
    <w:rsid w:val="00C22E3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22E34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22E34"/>
    <w:rPr>
      <w:rFonts w:eastAsiaTheme="minorHAnsi"/>
      <w:sz w:val="20"/>
      <w:szCs w:val="20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22E3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22E34"/>
    <w:rPr>
      <w:rFonts w:eastAsiaTheme="minorHAnsi"/>
      <w:b/>
      <w:bCs/>
      <w:sz w:val="20"/>
      <w:szCs w:val="20"/>
      <w:lang w:eastAsia="en-US"/>
    </w:rPr>
  </w:style>
  <w:style w:type="character" w:styleId="Forte">
    <w:name w:val="Strong"/>
    <w:basedOn w:val="Fontepargpadro"/>
    <w:uiPriority w:val="22"/>
    <w:qFormat/>
    <w:rsid w:val="00C22E34"/>
    <w:rPr>
      <w:b/>
      <w:bCs/>
    </w:rPr>
  </w:style>
  <w:style w:type="paragraph" w:customStyle="1" w:styleId="textbody">
    <w:name w:val="textbody"/>
    <w:basedOn w:val="Normal"/>
    <w:rsid w:val="003F408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lang w:eastAsia="ja-JP"/>
    </w:rPr>
  </w:style>
  <w:style w:type="paragraph" w:styleId="Reviso">
    <w:name w:val="Revision"/>
    <w:hidden/>
    <w:uiPriority w:val="99"/>
    <w:semiHidden/>
    <w:rsid w:val="00330D7E"/>
    <w:pPr>
      <w:spacing w:after="0" w:line="240" w:lineRule="auto"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30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CAF85F579D9C94D829ACD7F874C94AF" ma:contentTypeVersion="21" ma:contentTypeDescription="Crie um novo documento." ma:contentTypeScope="" ma:versionID="4fda660a023aed2b025585f70c475960">
  <xsd:schema xmlns:xsd="http://www.w3.org/2001/XMLSchema" xmlns:xs="http://www.w3.org/2001/XMLSchema" xmlns:p="http://schemas.microsoft.com/office/2006/metadata/properties" xmlns:ns2="0f370953-9f60-49f5-9e00-e1a3f0ed2ba0" xmlns:ns3="a77d5170-f388-44e7-ac79-04d186fae979" targetNamespace="http://schemas.microsoft.com/office/2006/metadata/properties" ma:root="true" ma:fieldsID="cc25a2bce27a85fac02c3ab143509956" ns2:_="" ns3:_="">
    <xsd:import namespace="0f370953-9f60-49f5-9e00-e1a3f0ed2ba0"/>
    <xsd:import namespace="a77d5170-f388-44e7-ac79-04d186fae9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Data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70953-9f60-49f5-9e00-e1a3f0ed2b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Marcações de imagem" ma:readOnly="false" ma:fieldId="{5cf76f15-5ced-4ddc-b409-7134ff3c332f}" ma:taxonomyMulti="true" ma:sspId="aa448f4b-15e7-4d22-b9c3-2e0136a086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a" ma:index="23" nillable="true" ma:displayName="Data" ma:format="DateTime" ma:internalName="Data">
      <xsd:simpleType>
        <xsd:restriction base="dms:DateTim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tatus de liberação" ma:internalName="Status_x0020_de_x0020_libera_x00e7__x00e3_o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d5170-f388-44e7-ac79-04d186fae97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a31aba0-bed1-4c48-8bc7-2bcd72f2ffcb}" ma:internalName="TaxCatchAll" ma:showField="CatchAllData" ma:web="a77d5170-f388-44e7-ac79-04d186fae9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370953-9f60-49f5-9e00-e1a3f0ed2ba0">
      <Terms xmlns="http://schemas.microsoft.com/office/infopath/2007/PartnerControls"/>
    </lcf76f155ced4ddcb4097134ff3c332f>
    <TaxCatchAll xmlns="a77d5170-f388-44e7-ac79-04d186fae979" xsi:nil="true"/>
    <Data xmlns="0f370953-9f60-49f5-9e00-e1a3f0ed2ba0" xsi:nil="true"/>
    <_Flow_SignoffStatus xmlns="0f370953-9f60-49f5-9e00-e1a3f0ed2ba0" xsi:nil="true"/>
    <SharedWithUsers xmlns="a77d5170-f388-44e7-ac79-04d186fae979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55A66F4-43BA-4135-A728-9E9C5BB758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F5041F-33C8-4213-8544-545C31B279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370953-9f60-49f5-9e00-e1a3f0ed2ba0"/>
    <ds:schemaRef ds:uri="a77d5170-f388-44e7-ac79-04d186fae9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CCCD01-7992-4F4D-B1BF-EF4DBE80063A}">
  <ds:schemaRefs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a77d5170-f388-44e7-ac79-04d186fae979"/>
    <ds:schemaRef ds:uri="0f370953-9f60-49f5-9e00-e1a3f0ed2ba0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140</Words>
  <Characters>759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Augusto Cesar Araujo Maeda</dc:creator>
  <cp:keywords/>
  <dc:description/>
  <cp:lastModifiedBy>Toni Alexandre Sciarretta</cp:lastModifiedBy>
  <cp:revision>31</cp:revision>
  <dcterms:created xsi:type="dcterms:W3CDTF">2021-10-04T20:26:00Z</dcterms:created>
  <dcterms:modified xsi:type="dcterms:W3CDTF">2025-09-25T00:06:00Z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0x0101007CAF85F579D9C94D829ACD7F874C94AF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docLang">
    <vt:lpwstr>pt</vt:lpwstr>
  </property>
</Properties>
</file>